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C699" w14:textId="77777777" w:rsidR="00CC35BA" w:rsidRDefault="00CC35B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35BA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Медиакоммуникацияның лингвистикалық ерекшеліктері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A3B70A3" w14:textId="77777777" w:rsidR="00EE2590" w:rsidRDefault="00EE259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D5FA46" w14:textId="17ADD02D" w:rsidR="000E6CB3" w:rsidRDefault="00CC35B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12 лекция.</w:t>
      </w:r>
      <w:r w:rsidR="00EE25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45C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Тіл мәдени интеллектуалды коммуникация</w:t>
      </w:r>
    </w:p>
    <w:p w14:paraId="06E2EF39" w14:textId="57A26207" w:rsidR="005E6EBA" w:rsidRDefault="000E6CB3" w:rsidP="005B66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729">
        <w:rPr>
          <w:rFonts w:ascii="Times New Roman" w:hAnsi="Times New Roman" w:cs="Times New Roman"/>
          <w:sz w:val="28"/>
          <w:szCs w:val="28"/>
          <w:lang w:val="kk-KZ"/>
        </w:rPr>
        <w:t>Сөз талғамдылықты қажетсінеді.</w:t>
      </w:r>
      <w:r w:rsidR="00B27729" w:rsidRPr="00B27729">
        <w:rPr>
          <w:rFonts w:ascii="Times New Roman" w:hAnsi="Times New Roman" w:cs="Times New Roman"/>
          <w:sz w:val="28"/>
          <w:szCs w:val="28"/>
          <w:lang w:val="kk-KZ"/>
        </w:rPr>
        <w:t xml:space="preserve"> Яғни, тіл мәдениетінің ерекшелігі   тазалығымен</w:t>
      </w:r>
      <w:r w:rsidR="00CB4C6F">
        <w:rPr>
          <w:rFonts w:ascii="Times New Roman" w:hAnsi="Times New Roman" w:cs="Times New Roman"/>
          <w:sz w:val="28"/>
          <w:szCs w:val="28"/>
          <w:lang w:val="kk-KZ"/>
        </w:rPr>
        <w:t xml:space="preserve">, тиімділігімен айырықша сипатқа ие. </w:t>
      </w:r>
      <w:r w:rsidR="00887E88">
        <w:rPr>
          <w:rFonts w:ascii="Times New Roman" w:hAnsi="Times New Roman" w:cs="Times New Roman"/>
          <w:sz w:val="28"/>
          <w:szCs w:val="28"/>
          <w:lang w:val="kk-KZ"/>
        </w:rPr>
        <w:t>Сөз тіркестерінің грамматикалық формада</w:t>
      </w:r>
      <w:r w:rsidR="00B27729" w:rsidRPr="00B277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0634">
        <w:rPr>
          <w:rFonts w:ascii="Times New Roman" w:hAnsi="Times New Roman" w:cs="Times New Roman"/>
          <w:sz w:val="28"/>
          <w:szCs w:val="28"/>
          <w:lang w:val="kk-KZ"/>
        </w:rPr>
        <w:t>қолданылуы</w:t>
      </w:r>
      <w:r w:rsidR="005B6698">
        <w:rPr>
          <w:rFonts w:ascii="Times New Roman" w:hAnsi="Times New Roman" w:cs="Times New Roman"/>
          <w:sz w:val="28"/>
          <w:szCs w:val="28"/>
          <w:lang w:val="kk-KZ"/>
        </w:rPr>
        <w:t xml:space="preserve"> ой бірлігін</w:t>
      </w:r>
      <w:r w:rsidR="00EF3BE5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5B6698">
        <w:rPr>
          <w:rFonts w:ascii="Times New Roman" w:hAnsi="Times New Roman" w:cs="Times New Roman"/>
          <w:sz w:val="28"/>
          <w:szCs w:val="28"/>
          <w:lang w:val="kk-KZ"/>
        </w:rPr>
        <w:t xml:space="preserve"> сақта</w:t>
      </w:r>
      <w:r w:rsidR="00EF3BE5">
        <w:rPr>
          <w:rFonts w:ascii="Times New Roman" w:hAnsi="Times New Roman" w:cs="Times New Roman"/>
          <w:sz w:val="28"/>
          <w:szCs w:val="28"/>
          <w:lang w:val="kk-KZ"/>
        </w:rPr>
        <w:t>луына маңызды рөл атқарады</w:t>
      </w:r>
      <w:r w:rsidR="005B669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32F0">
        <w:rPr>
          <w:rFonts w:ascii="Times New Roman" w:hAnsi="Times New Roman" w:cs="Times New Roman"/>
          <w:sz w:val="28"/>
          <w:szCs w:val="28"/>
          <w:lang w:val="kk-KZ"/>
        </w:rPr>
        <w:t xml:space="preserve"> Ойдың тұрақталуы да сөз қолданысындағы </w:t>
      </w:r>
      <w:r w:rsidR="00230EBD">
        <w:rPr>
          <w:rFonts w:ascii="Times New Roman" w:hAnsi="Times New Roman" w:cs="Times New Roman"/>
          <w:sz w:val="28"/>
          <w:szCs w:val="28"/>
          <w:lang w:val="kk-KZ"/>
        </w:rPr>
        <w:t>әсерлі ырғақтармен толығып,</w:t>
      </w:r>
      <w:r w:rsidR="00A00BDF">
        <w:rPr>
          <w:rFonts w:ascii="Times New Roman" w:hAnsi="Times New Roman" w:cs="Times New Roman"/>
          <w:sz w:val="28"/>
          <w:szCs w:val="28"/>
          <w:lang w:val="kk-KZ"/>
        </w:rPr>
        <w:t xml:space="preserve"> поэтикалық көркем сарынға айналады.</w:t>
      </w:r>
      <w:r w:rsidR="00140933">
        <w:rPr>
          <w:rFonts w:ascii="Times New Roman" w:hAnsi="Times New Roman" w:cs="Times New Roman"/>
          <w:sz w:val="28"/>
          <w:szCs w:val="28"/>
          <w:lang w:val="kk-KZ"/>
        </w:rPr>
        <w:t xml:space="preserve"> Ой мәдениеті мен тіл мәдениетінің қабысуымен сөйлем интеллектілікке ие болады.</w:t>
      </w:r>
      <w:r w:rsidR="00905B32">
        <w:rPr>
          <w:rFonts w:ascii="Times New Roman" w:hAnsi="Times New Roman" w:cs="Times New Roman"/>
          <w:sz w:val="28"/>
          <w:szCs w:val="28"/>
          <w:lang w:val="kk-KZ"/>
        </w:rPr>
        <w:t xml:space="preserve"> Яғни, таным мәдениетін арттырады.</w:t>
      </w:r>
      <w:r w:rsidR="0085505E">
        <w:rPr>
          <w:rFonts w:ascii="Times New Roman" w:hAnsi="Times New Roman" w:cs="Times New Roman"/>
          <w:sz w:val="28"/>
          <w:szCs w:val="28"/>
          <w:lang w:val="kk-KZ"/>
        </w:rPr>
        <w:t xml:space="preserve"> Адамның, тұлғаның парасаттылығы мен мәдени өмірқалпының ұштасуы. Ол тіл қатысымында ізгі мінез танытушылығымен құндылығын арттырады.</w:t>
      </w:r>
    </w:p>
    <w:p w14:paraId="10E7E745" w14:textId="2C424F24" w:rsidR="00AD056F" w:rsidRPr="00B27729" w:rsidRDefault="00C57ED8" w:rsidP="005B66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өнердің мазмұндылығы мен мәнін арттыруда тілдік қатысымның шынайы стилдік қалпы сөйлемнің тұрақтылығы мен көркемділігін арттырады. </w:t>
      </w:r>
      <w:r w:rsidR="00C02D15">
        <w:rPr>
          <w:rFonts w:ascii="Times New Roman" w:hAnsi="Times New Roman" w:cs="Times New Roman"/>
          <w:sz w:val="28"/>
          <w:szCs w:val="28"/>
          <w:lang w:val="kk-KZ"/>
        </w:rPr>
        <w:t>Демек, сөз ой тұжырымдарының көрінісі.</w:t>
      </w:r>
      <w:r w:rsidR="00787911">
        <w:rPr>
          <w:rFonts w:ascii="Times New Roman" w:hAnsi="Times New Roman" w:cs="Times New Roman"/>
          <w:sz w:val="28"/>
          <w:szCs w:val="28"/>
          <w:lang w:val="kk-KZ"/>
        </w:rPr>
        <w:t xml:space="preserve"> Лингвистикалық теория тілдік формалардың сақталуы мен зерттелуіндегі тарихи ғылым ретінде өте өзекті дүние болып есептеледі.</w:t>
      </w:r>
    </w:p>
    <w:sectPr w:rsidR="00AD056F" w:rsidRPr="00B2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B"/>
    <w:rsid w:val="000E6CB3"/>
    <w:rsid w:val="00140933"/>
    <w:rsid w:val="00230EBD"/>
    <w:rsid w:val="003956DE"/>
    <w:rsid w:val="00445C55"/>
    <w:rsid w:val="00580634"/>
    <w:rsid w:val="005B6698"/>
    <w:rsid w:val="005E6EBA"/>
    <w:rsid w:val="00787911"/>
    <w:rsid w:val="0085505E"/>
    <w:rsid w:val="00887E88"/>
    <w:rsid w:val="00905B32"/>
    <w:rsid w:val="009F355B"/>
    <w:rsid w:val="00A00BDF"/>
    <w:rsid w:val="00AD056F"/>
    <w:rsid w:val="00B27729"/>
    <w:rsid w:val="00C02D15"/>
    <w:rsid w:val="00C57ED8"/>
    <w:rsid w:val="00CB4C6F"/>
    <w:rsid w:val="00CC35BA"/>
    <w:rsid w:val="00D632F0"/>
    <w:rsid w:val="00EE2590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0F00"/>
  <w15:chartTrackingRefBased/>
  <w15:docId w15:val="{5A91530A-CE20-49E4-A185-3EFD064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24</cp:revision>
  <dcterms:created xsi:type="dcterms:W3CDTF">2023-10-18T19:38:00Z</dcterms:created>
  <dcterms:modified xsi:type="dcterms:W3CDTF">2023-10-18T20:55:00Z</dcterms:modified>
</cp:coreProperties>
</file>